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B93A" w14:textId="77777777" w:rsidR="00B7432F" w:rsidRDefault="00B7432F" w:rsidP="00B64E24">
      <w:pPr>
        <w:pStyle w:val="a7"/>
        <w:tabs>
          <w:tab w:val="left" w:pos="-2410"/>
        </w:tabs>
        <w:ind w:right="-142"/>
        <w:rPr>
          <w:rFonts w:ascii="Times New Roman" w:hAnsi="Times New Roman"/>
          <w:spacing w:val="100"/>
        </w:rPr>
      </w:pPr>
    </w:p>
    <w:p w14:paraId="797896FF" w14:textId="77777777" w:rsidR="00B64E24" w:rsidRPr="006F5959" w:rsidRDefault="00B64E24" w:rsidP="00B64E24">
      <w:pPr>
        <w:pStyle w:val="a7"/>
        <w:tabs>
          <w:tab w:val="left" w:pos="-2410"/>
        </w:tabs>
        <w:ind w:right="-142"/>
        <w:rPr>
          <w:rFonts w:ascii="Times New Roman" w:hAnsi="Times New Roman"/>
          <w:spacing w:val="100"/>
        </w:rPr>
      </w:pPr>
    </w:p>
    <w:p w14:paraId="122CD78C" w14:textId="77777777" w:rsidR="00A47D03" w:rsidRPr="006F5959" w:rsidRDefault="00A47D03" w:rsidP="00A47D03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5959">
        <w:rPr>
          <w:rFonts w:ascii="Times New Roman" w:eastAsia="Times New Roman" w:hAnsi="Times New Roman" w:cs="Times New Roman"/>
          <w:b/>
          <w:bCs/>
          <w:sz w:val="28"/>
          <w:szCs w:val="28"/>
        </w:rPr>
        <w:t>Орешенский сельсовет</w:t>
      </w:r>
    </w:p>
    <w:p w14:paraId="5D55E103" w14:textId="77777777" w:rsidR="00A47D03" w:rsidRPr="006F5959" w:rsidRDefault="00A47D03" w:rsidP="00A47D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5959">
        <w:rPr>
          <w:rFonts w:ascii="Times New Roman" w:eastAsia="Times New Roman" w:hAnsi="Times New Roman" w:cs="Times New Roman"/>
          <w:b/>
          <w:bCs/>
          <w:sz w:val="28"/>
          <w:szCs w:val="28"/>
        </w:rPr>
        <w:t>Манского района Красноярского края</w:t>
      </w:r>
    </w:p>
    <w:p w14:paraId="42A6110C" w14:textId="77777777" w:rsidR="00A47D03" w:rsidRPr="006F5959" w:rsidRDefault="00A47D03" w:rsidP="00A47D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E8D4D8" w14:textId="77777777" w:rsidR="00A47D03" w:rsidRPr="006F5959" w:rsidRDefault="00A47D03" w:rsidP="00A47D03">
      <w:pPr>
        <w:tabs>
          <w:tab w:val="center" w:pos="4676"/>
          <w:tab w:val="left" w:pos="688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595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ПОСТАНОВЛЕНИЕ    </w:t>
      </w:r>
      <w:r w:rsidRPr="006F595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3A3A5A5B" w14:textId="77777777" w:rsidR="00A47D03" w:rsidRPr="006F5959" w:rsidRDefault="00A47D03" w:rsidP="00A47D03">
      <w:pPr>
        <w:jc w:val="center"/>
        <w:rPr>
          <w:rFonts w:ascii="Times New Roman" w:eastAsia="Times New Roman" w:hAnsi="Times New Roman" w:cs="Times New Roman"/>
        </w:rPr>
      </w:pPr>
    </w:p>
    <w:p w14:paraId="6BA92082" w14:textId="3EF19E4E" w:rsidR="00A47D03" w:rsidRPr="006F5959" w:rsidRDefault="00F130BB" w:rsidP="00A47D03">
      <w:pPr>
        <w:tabs>
          <w:tab w:val="left" w:pos="3600"/>
          <w:tab w:val="left" w:pos="82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="00A47D03" w:rsidRPr="006F595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="00A47D03" w:rsidRPr="006F5959">
        <w:rPr>
          <w:rFonts w:ascii="Times New Roman" w:eastAsia="Times New Roman" w:hAnsi="Times New Roman" w:cs="Times New Roman"/>
        </w:rPr>
        <w:t xml:space="preserve">.2025г.                                       п. Орешное </w:t>
      </w:r>
      <w:r w:rsidR="00A47D03" w:rsidRPr="006F5959">
        <w:rPr>
          <w:rFonts w:ascii="Times New Roman" w:eastAsia="Times New Roman" w:hAnsi="Times New Roman" w:cs="Times New Roman"/>
        </w:rPr>
        <w:tab/>
        <w:t xml:space="preserve">         № </w:t>
      </w:r>
      <w:r>
        <w:rPr>
          <w:rFonts w:ascii="Times New Roman" w:eastAsia="Times New Roman" w:hAnsi="Times New Roman" w:cs="Times New Roman"/>
        </w:rPr>
        <w:t>33</w:t>
      </w:r>
    </w:p>
    <w:p w14:paraId="47A7BA4E" w14:textId="77777777" w:rsidR="00A47D03" w:rsidRPr="006F5959" w:rsidRDefault="00A47D03" w:rsidP="00A47D03">
      <w:pPr>
        <w:rPr>
          <w:rFonts w:ascii="Times New Roman" w:hAnsi="Times New Roman" w:cs="Times New Roman"/>
        </w:rPr>
      </w:pPr>
    </w:p>
    <w:p w14:paraId="6C11583B" w14:textId="77777777" w:rsidR="00B64E24" w:rsidRPr="006F5959" w:rsidRDefault="00B64E24" w:rsidP="00F472BA">
      <w:pPr>
        <w:jc w:val="both"/>
        <w:rPr>
          <w:rFonts w:ascii="Times New Roman" w:hAnsi="Times New Roman" w:cs="Times New Roman"/>
          <w:color w:val="FF0000"/>
        </w:rPr>
      </w:pPr>
    </w:p>
    <w:p w14:paraId="7072B389" w14:textId="529BCEA9" w:rsidR="00CC64E5" w:rsidRPr="006F5959" w:rsidRDefault="00CC64E5" w:rsidP="00CC64E5">
      <w:pPr>
        <w:jc w:val="both"/>
        <w:rPr>
          <w:rFonts w:ascii="Times New Roman" w:hAnsi="Times New Roman" w:cs="Times New Roman"/>
        </w:rPr>
      </w:pPr>
      <w:r w:rsidRPr="006F5959">
        <w:rPr>
          <w:rFonts w:ascii="Times New Roman" w:hAnsi="Times New Roman" w:cs="Times New Roman"/>
        </w:rPr>
        <w:t xml:space="preserve">Об утверждении схемы размещения нестационарных торговых объектов на территории </w:t>
      </w:r>
      <w:r w:rsidR="00A47D03" w:rsidRPr="006F5959">
        <w:rPr>
          <w:rFonts w:ascii="Times New Roman" w:hAnsi="Times New Roman" w:cs="Times New Roman"/>
        </w:rPr>
        <w:t>Орешенского</w:t>
      </w:r>
      <w:r w:rsidRPr="006F5959">
        <w:rPr>
          <w:rFonts w:ascii="Times New Roman" w:hAnsi="Times New Roman" w:cs="Times New Roman"/>
        </w:rPr>
        <w:t xml:space="preserve"> </w:t>
      </w:r>
      <w:r w:rsidR="00A47D03" w:rsidRPr="006F5959">
        <w:rPr>
          <w:rFonts w:ascii="Times New Roman" w:hAnsi="Times New Roman" w:cs="Times New Roman"/>
        </w:rPr>
        <w:t>сельсовета.</w:t>
      </w:r>
    </w:p>
    <w:p w14:paraId="7B5E8261" w14:textId="77777777" w:rsidR="00CC64E5" w:rsidRPr="006F5959" w:rsidRDefault="00CC64E5" w:rsidP="008B33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14:paraId="73BCCDED" w14:textId="06213794" w:rsidR="00AA0E13" w:rsidRPr="006F5959" w:rsidRDefault="006A5C3C" w:rsidP="00965A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A5C3C">
        <w:rPr>
          <w:rFonts w:ascii="Times New Roman" w:hAnsi="Times New Roman"/>
        </w:rPr>
        <w:t xml:space="preserve">В соответствии со статьей 10 Федерального закона от 28.12.2009 № 381-ФЗ  «Об основах государственного регулирования торговой деятельности в Российской Федерации», Приказа Министрества промышленности и торговли Красноярского края от 12.11.2024 № 27-н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AA0E13" w:rsidRPr="006F5959">
        <w:rPr>
          <w:rFonts w:ascii="Times New Roman" w:hAnsi="Times New Roman" w:cs="Times New Roman"/>
        </w:rPr>
        <w:t>руководствуясь Устав</w:t>
      </w:r>
      <w:r>
        <w:rPr>
          <w:rFonts w:ascii="Times New Roman" w:hAnsi="Times New Roman" w:cs="Times New Roman"/>
        </w:rPr>
        <w:t>ом</w:t>
      </w:r>
      <w:r w:rsidR="00AA0E13" w:rsidRPr="006F5959">
        <w:rPr>
          <w:rFonts w:ascii="Times New Roman" w:hAnsi="Times New Roman" w:cs="Times New Roman"/>
        </w:rPr>
        <w:t xml:space="preserve"> </w:t>
      </w:r>
      <w:r w:rsidR="00EE087D" w:rsidRPr="006F5959">
        <w:rPr>
          <w:rFonts w:ascii="Times New Roman" w:hAnsi="Times New Roman" w:cs="Times New Roman"/>
        </w:rPr>
        <w:t>Орешенского сельсовета</w:t>
      </w:r>
      <w:r w:rsidR="00AA0E13" w:rsidRPr="006F5959">
        <w:rPr>
          <w:rFonts w:ascii="Times New Roman" w:hAnsi="Times New Roman" w:cs="Times New Roman"/>
        </w:rPr>
        <w:t>, ПОСТАНОВЛЯЮ:</w:t>
      </w:r>
    </w:p>
    <w:p w14:paraId="2D3505B2" w14:textId="1E2D1CD5" w:rsidR="00CC64E5" w:rsidRPr="006F5959" w:rsidRDefault="00965AB3" w:rsidP="00E41411">
      <w:pPr>
        <w:pStyle w:val="1"/>
        <w:tabs>
          <w:tab w:val="left" w:pos="567"/>
          <w:tab w:val="left" w:pos="709"/>
          <w:tab w:val="left" w:pos="851"/>
        </w:tabs>
        <w:ind w:left="-142" w:right="-1" w:firstLine="862"/>
        <w:jc w:val="both"/>
        <w:rPr>
          <w:sz w:val="24"/>
          <w:szCs w:val="24"/>
        </w:rPr>
      </w:pPr>
      <w:r w:rsidRPr="006F5959">
        <w:rPr>
          <w:b w:val="0"/>
          <w:sz w:val="24"/>
          <w:szCs w:val="24"/>
        </w:rPr>
        <w:t xml:space="preserve">  1. </w:t>
      </w:r>
      <w:r w:rsidR="00CC64E5" w:rsidRPr="006F5959">
        <w:rPr>
          <w:b w:val="0"/>
          <w:sz w:val="24"/>
          <w:szCs w:val="24"/>
        </w:rPr>
        <w:t xml:space="preserve">Утвердить </w:t>
      </w:r>
      <w:hyperlink r:id="rId8" w:history="1">
        <w:r w:rsidR="00CC64E5" w:rsidRPr="006F5959">
          <w:rPr>
            <w:b w:val="0"/>
            <w:sz w:val="24"/>
            <w:szCs w:val="24"/>
          </w:rPr>
          <w:t>схему</w:t>
        </w:r>
      </w:hyperlink>
      <w:r w:rsidR="00CC64E5" w:rsidRPr="006F5959">
        <w:rPr>
          <w:b w:val="0"/>
          <w:sz w:val="24"/>
          <w:szCs w:val="24"/>
        </w:rPr>
        <w:t xml:space="preserve"> размещения нестационарных торговых объектов на территории  </w:t>
      </w:r>
      <w:r w:rsidR="00EE087D" w:rsidRPr="006F5959">
        <w:rPr>
          <w:b w:val="0"/>
          <w:sz w:val="24"/>
          <w:szCs w:val="24"/>
        </w:rPr>
        <w:t>Орешенского сельсовета</w:t>
      </w:r>
      <w:r w:rsidR="00CC64E5" w:rsidRPr="006F5959">
        <w:rPr>
          <w:b w:val="0"/>
          <w:sz w:val="24"/>
          <w:szCs w:val="24"/>
        </w:rPr>
        <w:t xml:space="preserve"> в новой редакции  согласно приложению.</w:t>
      </w:r>
    </w:p>
    <w:p w14:paraId="6628363C" w14:textId="5813F764" w:rsidR="00CC64E5" w:rsidRPr="006F5959" w:rsidRDefault="00D34D88" w:rsidP="00E41411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C64E5" w:rsidRPr="006F5959">
        <w:rPr>
          <w:rFonts w:ascii="Times New Roman" w:hAnsi="Times New Roman" w:cs="Times New Roman"/>
        </w:rPr>
        <w:t>2. Постановление администрац</w:t>
      </w:r>
      <w:r w:rsidR="00AC6F2F" w:rsidRPr="006F5959">
        <w:rPr>
          <w:rFonts w:ascii="Times New Roman" w:hAnsi="Times New Roman" w:cs="Times New Roman"/>
        </w:rPr>
        <w:t xml:space="preserve">ии </w:t>
      </w:r>
      <w:r w:rsidR="00EE087D" w:rsidRPr="006F5959">
        <w:rPr>
          <w:rFonts w:ascii="Times New Roman" w:hAnsi="Times New Roman" w:cs="Times New Roman"/>
        </w:rPr>
        <w:t>Орешенского сельсовета</w:t>
      </w:r>
      <w:r w:rsidR="00AC6F2F" w:rsidRPr="006F5959">
        <w:rPr>
          <w:rFonts w:ascii="Times New Roman" w:hAnsi="Times New Roman" w:cs="Times New Roman"/>
        </w:rPr>
        <w:t xml:space="preserve"> №</w:t>
      </w:r>
      <w:r w:rsidR="00EE087D" w:rsidRPr="006F5959">
        <w:rPr>
          <w:rFonts w:ascii="Times New Roman" w:hAnsi="Times New Roman" w:cs="Times New Roman"/>
        </w:rPr>
        <w:t xml:space="preserve"> 104</w:t>
      </w:r>
      <w:r w:rsidR="00965AB3" w:rsidRPr="006F5959">
        <w:rPr>
          <w:rFonts w:ascii="Times New Roman" w:hAnsi="Times New Roman" w:cs="Times New Roman"/>
        </w:rPr>
        <w:t xml:space="preserve"> от</w:t>
      </w:r>
      <w:r w:rsidR="00EE087D" w:rsidRPr="006F5959">
        <w:rPr>
          <w:rFonts w:ascii="Times New Roman" w:hAnsi="Times New Roman" w:cs="Times New Roman"/>
        </w:rPr>
        <w:t xml:space="preserve"> 02.12.2016 </w:t>
      </w:r>
      <w:r w:rsidR="00CC64E5" w:rsidRPr="006F5959">
        <w:rPr>
          <w:rFonts w:ascii="Times New Roman" w:hAnsi="Times New Roman" w:cs="Times New Roman"/>
        </w:rPr>
        <w:t>года</w:t>
      </w:r>
      <w:r w:rsidR="00E41411" w:rsidRPr="006F5959">
        <w:rPr>
          <w:rFonts w:ascii="Times New Roman" w:hAnsi="Times New Roman" w:cs="Times New Roman"/>
        </w:rPr>
        <w:t xml:space="preserve"> «Об утверждении схемы размещения нестационарных торговых объектов на территории </w:t>
      </w:r>
      <w:r w:rsidR="00EE087D" w:rsidRPr="006F5959">
        <w:rPr>
          <w:rFonts w:ascii="Times New Roman" w:hAnsi="Times New Roman" w:cs="Times New Roman"/>
        </w:rPr>
        <w:t>Орешенского сельсовета</w:t>
      </w:r>
      <w:r w:rsidR="00E41411" w:rsidRPr="006F5959">
        <w:rPr>
          <w:rFonts w:ascii="Times New Roman" w:hAnsi="Times New Roman" w:cs="Times New Roman"/>
        </w:rPr>
        <w:t xml:space="preserve">» </w:t>
      </w:r>
      <w:r w:rsidR="00CC64E5" w:rsidRPr="006F5959">
        <w:rPr>
          <w:rFonts w:ascii="Times New Roman" w:hAnsi="Times New Roman" w:cs="Times New Roman"/>
        </w:rPr>
        <w:t xml:space="preserve"> признать утратившим силу.</w:t>
      </w:r>
    </w:p>
    <w:p w14:paraId="2FB57AF5" w14:textId="761DDF46" w:rsidR="00AC6F2F" w:rsidRPr="006F5959" w:rsidRDefault="00D34D88" w:rsidP="00965AB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64E5" w:rsidRPr="006F5959">
        <w:rPr>
          <w:rFonts w:ascii="Times New Roman" w:hAnsi="Times New Roman" w:cs="Times New Roman"/>
          <w:sz w:val="24"/>
          <w:szCs w:val="24"/>
        </w:rPr>
        <w:t>3</w:t>
      </w:r>
      <w:r w:rsidR="00D156CC" w:rsidRPr="006F5959">
        <w:rPr>
          <w:rFonts w:ascii="Times New Roman" w:hAnsi="Times New Roman" w:cs="Times New Roman"/>
          <w:sz w:val="24"/>
          <w:szCs w:val="24"/>
        </w:rPr>
        <w:t>.</w:t>
      </w:r>
      <w:r w:rsidR="00AC6F2F" w:rsidRPr="006F5959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14:paraId="754ED941" w14:textId="28F58B63" w:rsidR="00EE087D" w:rsidRPr="006F5959" w:rsidRDefault="00AC6F2F" w:rsidP="00EE087D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6F5959">
        <w:rPr>
          <w:rFonts w:ascii="Times New Roman" w:hAnsi="Times New Roman"/>
        </w:rPr>
        <w:tab/>
      </w:r>
      <w:r w:rsidR="00D34D88">
        <w:rPr>
          <w:rFonts w:ascii="Times New Roman" w:hAnsi="Times New Roman"/>
          <w:sz w:val="24"/>
          <w:szCs w:val="24"/>
        </w:rPr>
        <w:t>4</w:t>
      </w:r>
      <w:r w:rsidR="00EE087D" w:rsidRPr="006F5959">
        <w:rPr>
          <w:rFonts w:ascii="Times New Roman" w:hAnsi="Times New Roman"/>
          <w:sz w:val="24"/>
          <w:szCs w:val="24"/>
        </w:rPr>
        <w:t>. Настоящее постановление подлежит опубликованию в информационном бюллетене «Ведомости Манского района», размещению на официальном сайте Орешенского сельсовета.</w:t>
      </w:r>
    </w:p>
    <w:p w14:paraId="6CF182A1" w14:textId="343336CE" w:rsidR="00EE087D" w:rsidRPr="006F5959" w:rsidRDefault="00D34D88" w:rsidP="00EE087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E087D" w:rsidRPr="006F5959">
        <w:rPr>
          <w:rFonts w:ascii="Times New Roman" w:hAnsi="Times New Roman" w:cs="Times New Roman"/>
        </w:rPr>
        <w:t>. Настоящее постановление вступает в силу со дня его официального опубликования.</w:t>
      </w:r>
    </w:p>
    <w:p w14:paraId="4C4B9F17" w14:textId="082D499C" w:rsidR="00AC6F2F" w:rsidRPr="006F5959" w:rsidRDefault="00AC6F2F" w:rsidP="00EE087D">
      <w:pPr>
        <w:jc w:val="both"/>
        <w:rPr>
          <w:rFonts w:ascii="Times New Roman" w:hAnsi="Times New Roman" w:cs="Times New Roman"/>
        </w:rPr>
      </w:pPr>
    </w:p>
    <w:p w14:paraId="0C231E2F" w14:textId="77777777" w:rsidR="00D22FBF" w:rsidRPr="006F5959" w:rsidRDefault="00D22FBF" w:rsidP="00AC6F2F">
      <w:pPr>
        <w:pStyle w:val="1"/>
        <w:ind w:right="-1" w:firstLine="720"/>
        <w:jc w:val="both"/>
        <w:rPr>
          <w:rStyle w:val="a5"/>
          <w:color w:val="000000"/>
          <w:sz w:val="24"/>
          <w:szCs w:val="24"/>
        </w:rPr>
      </w:pPr>
    </w:p>
    <w:p w14:paraId="3A49A8F9" w14:textId="77777777" w:rsidR="00A27161" w:rsidRPr="006F5959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4"/>
          <w:szCs w:val="24"/>
        </w:rPr>
      </w:pPr>
    </w:p>
    <w:p w14:paraId="36E41F44" w14:textId="77777777" w:rsidR="00A27161" w:rsidRPr="006F5959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4"/>
          <w:szCs w:val="24"/>
        </w:rPr>
      </w:pPr>
    </w:p>
    <w:p w14:paraId="68904021" w14:textId="24D3DBD4" w:rsidR="0046747A" w:rsidRPr="006F5959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b/>
          <w:sz w:val="24"/>
          <w:szCs w:val="24"/>
        </w:rPr>
      </w:pPr>
      <w:r w:rsidRPr="006F5959">
        <w:rPr>
          <w:rStyle w:val="a5"/>
          <w:color w:val="000000"/>
          <w:sz w:val="24"/>
          <w:szCs w:val="24"/>
        </w:rPr>
        <w:t>Г</w:t>
      </w:r>
      <w:r w:rsidR="00965AB3" w:rsidRPr="006F5959">
        <w:rPr>
          <w:rStyle w:val="a5"/>
          <w:color w:val="000000"/>
          <w:sz w:val="24"/>
          <w:szCs w:val="24"/>
        </w:rPr>
        <w:t>лав</w:t>
      </w:r>
      <w:r w:rsidRPr="006F5959">
        <w:rPr>
          <w:rStyle w:val="a5"/>
          <w:color w:val="000000"/>
          <w:sz w:val="24"/>
          <w:szCs w:val="24"/>
        </w:rPr>
        <w:t>а</w:t>
      </w:r>
      <w:r w:rsidR="00965AB3" w:rsidRPr="006F5959">
        <w:rPr>
          <w:rStyle w:val="a5"/>
          <w:color w:val="000000"/>
          <w:sz w:val="24"/>
          <w:szCs w:val="24"/>
        </w:rPr>
        <w:t xml:space="preserve"> </w:t>
      </w:r>
      <w:r w:rsidR="00EE087D" w:rsidRPr="006F5959">
        <w:rPr>
          <w:rStyle w:val="a5"/>
          <w:color w:val="000000"/>
          <w:sz w:val="24"/>
          <w:szCs w:val="24"/>
        </w:rPr>
        <w:t>Орешенского сельсовета                                                  В.Я. Коваленко</w:t>
      </w:r>
    </w:p>
    <w:p w14:paraId="00F91652" w14:textId="77777777" w:rsidR="0046747A" w:rsidRPr="00557F5A" w:rsidRDefault="0046747A" w:rsidP="00D22FB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EDA0394" w14:textId="77777777" w:rsidR="0046747A" w:rsidRPr="00557F5A" w:rsidRDefault="0046747A" w:rsidP="000922CC">
      <w:pPr>
        <w:autoSpaceDE w:val="0"/>
        <w:autoSpaceDN w:val="0"/>
        <w:adjustRightInd w:val="0"/>
        <w:rPr>
          <w:rFonts w:ascii="Arial" w:hAnsi="Arial" w:cs="Arial"/>
        </w:rPr>
      </w:pPr>
    </w:p>
    <w:p w14:paraId="3CC84306" w14:textId="77777777" w:rsidR="008214D2" w:rsidRPr="00557F5A" w:rsidRDefault="008214D2" w:rsidP="000922CC">
      <w:pPr>
        <w:autoSpaceDE w:val="0"/>
        <w:autoSpaceDN w:val="0"/>
        <w:adjustRightInd w:val="0"/>
        <w:rPr>
          <w:rFonts w:ascii="Arial" w:hAnsi="Arial" w:cs="Arial"/>
        </w:rPr>
      </w:pPr>
    </w:p>
    <w:p w14:paraId="69BFFEBD" w14:textId="77777777" w:rsidR="00B7432F" w:rsidRPr="00557F5A" w:rsidRDefault="00B7432F" w:rsidP="000922CC">
      <w:pPr>
        <w:autoSpaceDE w:val="0"/>
        <w:autoSpaceDN w:val="0"/>
        <w:adjustRightInd w:val="0"/>
        <w:rPr>
          <w:rFonts w:ascii="Arial" w:hAnsi="Arial" w:cs="Arial"/>
        </w:rPr>
      </w:pPr>
    </w:p>
    <w:p w14:paraId="059C9665" w14:textId="77777777" w:rsidR="00B7432F" w:rsidRDefault="00B7432F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B7432F" w:rsidSect="00557F5A">
          <w:type w:val="continuous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36F9893A" w14:textId="77777777" w:rsidR="0007638E" w:rsidRDefault="0007638E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07638E" w:rsidSect="00B7432F">
          <w:pgSz w:w="11909" w:h="16838"/>
          <w:pgMar w:top="363" w:right="1134" w:bottom="488" w:left="1701" w:header="0" w:footer="6" w:gutter="0"/>
          <w:cols w:space="720"/>
          <w:noEndnote/>
          <w:docGrid w:linePitch="360"/>
        </w:sectPr>
      </w:pPr>
    </w:p>
    <w:p w14:paraId="1E1242F3" w14:textId="77777777" w:rsidR="008214D2" w:rsidRDefault="008214D2" w:rsidP="0007638E">
      <w:pPr>
        <w:autoSpaceDE w:val="0"/>
        <w:autoSpaceDN w:val="0"/>
        <w:adjustRightInd w:val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3D9F3127" w14:textId="77777777" w:rsidR="0007638E" w:rsidRPr="00557F5A" w:rsidRDefault="0007638E" w:rsidP="0007638E">
      <w:pPr>
        <w:pStyle w:val="ConsPlusNormal"/>
        <w:jc w:val="right"/>
        <w:rPr>
          <w:sz w:val="24"/>
          <w:szCs w:val="24"/>
        </w:rPr>
      </w:pPr>
    </w:p>
    <w:p w14:paraId="1F2D8CF2" w14:textId="77777777" w:rsidR="0007638E" w:rsidRPr="00557F5A" w:rsidRDefault="0007638E" w:rsidP="0007638E">
      <w:pPr>
        <w:pStyle w:val="ConsPlusNormal"/>
        <w:jc w:val="right"/>
        <w:outlineLvl w:val="0"/>
        <w:rPr>
          <w:sz w:val="24"/>
          <w:szCs w:val="24"/>
        </w:rPr>
      </w:pPr>
      <w:r w:rsidRPr="00557F5A">
        <w:rPr>
          <w:sz w:val="24"/>
          <w:szCs w:val="24"/>
        </w:rPr>
        <w:t>Приложение</w:t>
      </w:r>
    </w:p>
    <w:p w14:paraId="29628C5B" w14:textId="3BF804F9" w:rsidR="0007638E" w:rsidRPr="00557F5A" w:rsidRDefault="00B7432F" w:rsidP="009A2D48">
      <w:pPr>
        <w:pStyle w:val="ConsPlusNormal"/>
        <w:jc w:val="right"/>
        <w:rPr>
          <w:sz w:val="24"/>
          <w:szCs w:val="24"/>
        </w:rPr>
      </w:pPr>
      <w:r w:rsidRPr="00557F5A">
        <w:rPr>
          <w:sz w:val="24"/>
          <w:szCs w:val="24"/>
        </w:rPr>
        <w:t>к п</w:t>
      </w:r>
      <w:r w:rsidR="0007638E" w:rsidRPr="00557F5A">
        <w:rPr>
          <w:sz w:val="24"/>
          <w:szCs w:val="24"/>
        </w:rPr>
        <w:t>остановлению</w:t>
      </w:r>
      <w:r w:rsidRPr="00557F5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7F5A">
        <w:rPr>
          <w:sz w:val="24"/>
          <w:szCs w:val="24"/>
        </w:rPr>
        <w:t xml:space="preserve">          </w:t>
      </w:r>
      <w:r w:rsidR="0007638E" w:rsidRPr="00557F5A">
        <w:rPr>
          <w:sz w:val="24"/>
          <w:szCs w:val="24"/>
        </w:rPr>
        <w:t xml:space="preserve">от   </w:t>
      </w:r>
      <w:r w:rsidR="00C73E7D">
        <w:rPr>
          <w:sz w:val="24"/>
          <w:szCs w:val="24"/>
        </w:rPr>
        <w:t>15.04</w:t>
      </w:r>
      <w:r w:rsidR="00557F5A">
        <w:rPr>
          <w:sz w:val="24"/>
          <w:szCs w:val="24"/>
        </w:rPr>
        <w:t>.202</w:t>
      </w:r>
      <w:r w:rsidR="009A2D48">
        <w:rPr>
          <w:sz w:val="24"/>
          <w:szCs w:val="24"/>
        </w:rPr>
        <w:t>5</w:t>
      </w:r>
      <w:r w:rsidR="00557F5A">
        <w:rPr>
          <w:sz w:val="24"/>
          <w:szCs w:val="24"/>
        </w:rPr>
        <w:t>г.</w:t>
      </w:r>
      <w:r w:rsidR="009A2D48">
        <w:rPr>
          <w:sz w:val="24"/>
          <w:szCs w:val="24"/>
        </w:rPr>
        <w:t>№</w:t>
      </w:r>
      <w:r w:rsidR="00C73E7D">
        <w:rPr>
          <w:sz w:val="24"/>
          <w:szCs w:val="24"/>
        </w:rPr>
        <w:t>33</w:t>
      </w:r>
      <w:r w:rsidR="0007638E" w:rsidRPr="00557F5A">
        <w:rPr>
          <w:sz w:val="24"/>
          <w:szCs w:val="24"/>
        </w:rPr>
        <w:t xml:space="preserve">                         </w:t>
      </w:r>
    </w:p>
    <w:p w14:paraId="44AF47F7" w14:textId="77777777" w:rsidR="0007638E" w:rsidRPr="00557F5A" w:rsidRDefault="0007638E" w:rsidP="0007638E">
      <w:pPr>
        <w:pStyle w:val="ConsPlusNormal"/>
        <w:jc w:val="center"/>
        <w:rPr>
          <w:sz w:val="24"/>
          <w:szCs w:val="24"/>
        </w:rPr>
      </w:pPr>
      <w:bookmarkStart w:id="0" w:name="Par30"/>
      <w:bookmarkEnd w:id="0"/>
      <w:r w:rsidRPr="00557F5A">
        <w:rPr>
          <w:sz w:val="24"/>
          <w:szCs w:val="24"/>
        </w:rPr>
        <w:t>СХЕМА</w:t>
      </w:r>
    </w:p>
    <w:p w14:paraId="13689E75" w14:textId="77777777" w:rsidR="0007638E" w:rsidRPr="00557F5A" w:rsidRDefault="0007638E" w:rsidP="0007638E">
      <w:pPr>
        <w:pStyle w:val="ConsPlusNormal"/>
        <w:jc w:val="center"/>
        <w:rPr>
          <w:sz w:val="24"/>
          <w:szCs w:val="24"/>
        </w:rPr>
      </w:pPr>
      <w:r w:rsidRPr="00557F5A">
        <w:rPr>
          <w:sz w:val="24"/>
          <w:szCs w:val="24"/>
        </w:rPr>
        <w:t>РАЗМЕЩЕНИЯ НЕСТАЦИОНАРНЫХ ТОРГОВЫХ ОБЪЕКТОВ НА ТЕРРИТОРИИ</w:t>
      </w:r>
    </w:p>
    <w:p w14:paraId="2F93AC2C" w14:textId="141C1215" w:rsidR="0007638E" w:rsidRPr="00557F5A" w:rsidRDefault="009A2D48" w:rsidP="0007638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Орешенского сельсовета</w:t>
      </w:r>
    </w:p>
    <w:p w14:paraId="4F40DA44" w14:textId="77777777" w:rsidR="0007638E" w:rsidRPr="00557F5A" w:rsidRDefault="0007638E" w:rsidP="0007638E">
      <w:pPr>
        <w:pStyle w:val="ConsPlusNormal"/>
        <w:jc w:val="center"/>
        <w:rPr>
          <w:sz w:val="24"/>
          <w:szCs w:val="24"/>
        </w:rPr>
      </w:pPr>
    </w:p>
    <w:p w14:paraId="06024B15" w14:textId="34462D9B" w:rsidR="0007638E" w:rsidRPr="00557F5A" w:rsidRDefault="009A2D48" w:rsidP="0007638E">
      <w:pPr>
        <w:pStyle w:val="ConsPlus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П. Орешное</w:t>
      </w:r>
    </w:p>
    <w:p w14:paraId="21071915" w14:textId="77777777" w:rsidR="0007638E" w:rsidRPr="00557F5A" w:rsidRDefault="0007638E" w:rsidP="00104813">
      <w:pPr>
        <w:pStyle w:val="ConsPlusNormal"/>
        <w:tabs>
          <w:tab w:val="left" w:pos="284"/>
          <w:tab w:val="left" w:pos="567"/>
          <w:tab w:val="left" w:pos="1134"/>
          <w:tab w:val="left" w:pos="1701"/>
        </w:tabs>
        <w:ind w:left="-363" w:firstLine="1083"/>
        <w:jc w:val="center"/>
        <w:rPr>
          <w:b/>
          <w:sz w:val="24"/>
          <w:szCs w:val="24"/>
        </w:rPr>
      </w:pPr>
    </w:p>
    <w:tbl>
      <w:tblPr>
        <w:tblW w:w="14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2"/>
        <w:gridCol w:w="2410"/>
        <w:gridCol w:w="1418"/>
        <w:gridCol w:w="1275"/>
        <w:gridCol w:w="1134"/>
        <w:gridCol w:w="1843"/>
        <w:gridCol w:w="1655"/>
        <w:gridCol w:w="1615"/>
        <w:gridCol w:w="1295"/>
      </w:tblGrid>
      <w:tr w:rsidR="00104813" w:rsidRPr="006A5C3C" w14:paraId="5B6471A5" w14:textId="77777777" w:rsidTr="006A5C3C">
        <w:trPr>
          <w:trHeight w:val="566"/>
          <w:jc w:val="center"/>
        </w:trPr>
        <w:tc>
          <w:tcPr>
            <w:tcW w:w="851" w:type="dxa"/>
          </w:tcPr>
          <w:p w14:paraId="2859F3CD" w14:textId="77777777" w:rsidR="0007638E" w:rsidRPr="006A5C3C" w:rsidRDefault="0007638E" w:rsidP="0007638E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6A5C3C">
              <w:rPr>
                <w:sz w:val="16"/>
                <w:szCs w:val="16"/>
              </w:rPr>
              <w:t>№  п/п</w:t>
            </w:r>
          </w:p>
        </w:tc>
        <w:tc>
          <w:tcPr>
            <w:tcW w:w="1412" w:type="dxa"/>
          </w:tcPr>
          <w:p w14:paraId="1DEAC9A7" w14:textId="77777777" w:rsidR="0007638E" w:rsidRPr="006A5C3C" w:rsidRDefault="00104813" w:rsidP="006A5C3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6A5C3C">
              <w:rPr>
                <w:sz w:val="16"/>
                <w:szCs w:val="16"/>
              </w:rPr>
              <w:t xml:space="preserve">Тип </w:t>
            </w:r>
            <w:r w:rsidR="0007638E" w:rsidRPr="006A5C3C">
              <w:rPr>
                <w:sz w:val="16"/>
                <w:szCs w:val="16"/>
              </w:rPr>
              <w:t>нестационарных торговых объектов</w:t>
            </w:r>
          </w:p>
        </w:tc>
        <w:tc>
          <w:tcPr>
            <w:tcW w:w="2410" w:type="dxa"/>
          </w:tcPr>
          <w:p w14:paraId="5346DEC3" w14:textId="77777777" w:rsidR="0007638E" w:rsidRPr="006A5C3C" w:rsidRDefault="0007638E" w:rsidP="006A5C3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6A5C3C">
              <w:rPr>
                <w:sz w:val="16"/>
                <w:szCs w:val="16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418" w:type="dxa"/>
          </w:tcPr>
          <w:p w14:paraId="60DCC989" w14:textId="77777777" w:rsidR="0007638E" w:rsidRPr="006A5C3C" w:rsidRDefault="0007638E" w:rsidP="006A5C3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6A5C3C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275" w:type="dxa"/>
          </w:tcPr>
          <w:p w14:paraId="112C7FCA" w14:textId="20C5FBCC" w:rsidR="0007638E" w:rsidRPr="006A5C3C" w:rsidRDefault="0007638E" w:rsidP="006A5C3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6A5C3C">
              <w:rPr>
                <w:sz w:val="16"/>
                <w:szCs w:val="16"/>
              </w:rPr>
              <w:t>П</w:t>
            </w:r>
            <w:r w:rsidR="00104813" w:rsidRPr="006A5C3C">
              <w:rPr>
                <w:sz w:val="16"/>
                <w:szCs w:val="16"/>
              </w:rPr>
              <w:t>л</w:t>
            </w:r>
            <w:r w:rsidRPr="006A5C3C">
              <w:rPr>
                <w:sz w:val="16"/>
                <w:szCs w:val="16"/>
              </w:rPr>
              <w:t>ощадь земельного участка, здания, строения, сооружения или их части</w:t>
            </w:r>
          </w:p>
        </w:tc>
        <w:tc>
          <w:tcPr>
            <w:tcW w:w="1134" w:type="dxa"/>
          </w:tcPr>
          <w:p w14:paraId="732F14E3" w14:textId="77777777" w:rsidR="0007638E" w:rsidRPr="006A5C3C" w:rsidRDefault="0007638E" w:rsidP="006A5C3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6A5C3C">
              <w:rPr>
                <w:sz w:val="16"/>
                <w:szCs w:val="16"/>
              </w:rPr>
              <w:t>Площадь торгового объекта</w:t>
            </w:r>
          </w:p>
        </w:tc>
        <w:tc>
          <w:tcPr>
            <w:tcW w:w="1843" w:type="dxa"/>
          </w:tcPr>
          <w:p w14:paraId="7041449E" w14:textId="66597FF9" w:rsidR="0007638E" w:rsidRPr="006A5C3C" w:rsidRDefault="0007638E" w:rsidP="006A5C3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6A5C3C">
              <w:rPr>
                <w:sz w:val="16"/>
                <w:szCs w:val="16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</w:t>
            </w:r>
          </w:p>
        </w:tc>
        <w:tc>
          <w:tcPr>
            <w:tcW w:w="1655" w:type="dxa"/>
          </w:tcPr>
          <w:p w14:paraId="12F260DB" w14:textId="77777777" w:rsidR="0007638E" w:rsidRPr="006A5C3C" w:rsidRDefault="0007638E" w:rsidP="006A5C3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6A5C3C">
              <w:rPr>
                <w:sz w:val="16"/>
                <w:szCs w:val="16"/>
              </w:rPr>
              <w:t>Информация о собственнике земельного участка на котором расположен нестационарный торговый объект</w:t>
            </w:r>
          </w:p>
        </w:tc>
        <w:tc>
          <w:tcPr>
            <w:tcW w:w="1615" w:type="dxa"/>
          </w:tcPr>
          <w:p w14:paraId="777A63FB" w14:textId="77777777" w:rsidR="0007638E" w:rsidRPr="006A5C3C" w:rsidRDefault="0007638E" w:rsidP="006A5C3C">
            <w:pPr>
              <w:pStyle w:val="ConsPlusNormal"/>
              <w:ind w:left="42" w:hanging="42"/>
              <w:jc w:val="center"/>
              <w:rPr>
                <w:sz w:val="16"/>
                <w:szCs w:val="16"/>
              </w:rPr>
            </w:pPr>
            <w:r w:rsidRPr="006A5C3C">
              <w:rPr>
                <w:sz w:val="16"/>
                <w:szCs w:val="16"/>
              </w:rPr>
              <w:t>Информацияоб использовании нестационарного торгового объекта субъектами малого или среднего предпринимательства</w:t>
            </w:r>
          </w:p>
        </w:tc>
        <w:tc>
          <w:tcPr>
            <w:tcW w:w="1295" w:type="dxa"/>
          </w:tcPr>
          <w:p w14:paraId="2D5A9DC1" w14:textId="77777777" w:rsidR="0007638E" w:rsidRPr="006A5C3C" w:rsidRDefault="0007638E" w:rsidP="006A5C3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6A5C3C">
              <w:rPr>
                <w:sz w:val="16"/>
                <w:szCs w:val="16"/>
              </w:rPr>
              <w:t>Период размещения нестационарных торговых объектов</w:t>
            </w:r>
          </w:p>
          <w:p w14:paraId="0862BB7A" w14:textId="77777777" w:rsidR="0007638E" w:rsidRPr="006A5C3C" w:rsidRDefault="0007638E" w:rsidP="006A5C3C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EBED9F0" w14:textId="77777777" w:rsidR="0007638E" w:rsidRPr="006A5C3C" w:rsidRDefault="0007638E" w:rsidP="006A5C3C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0ABBA2E2" w14:textId="77777777" w:rsidR="0007638E" w:rsidRPr="006A5C3C" w:rsidRDefault="0007638E" w:rsidP="006A5C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04813" w:rsidRPr="006A5C3C" w14:paraId="0C9066A5" w14:textId="77777777" w:rsidTr="006A5C3C">
        <w:trPr>
          <w:trHeight w:val="566"/>
          <w:jc w:val="center"/>
        </w:trPr>
        <w:tc>
          <w:tcPr>
            <w:tcW w:w="851" w:type="dxa"/>
          </w:tcPr>
          <w:p w14:paraId="3768B3F7" w14:textId="77777777" w:rsidR="0007638E" w:rsidRPr="006A5C3C" w:rsidRDefault="0007638E" w:rsidP="00557F5A">
            <w:pPr>
              <w:rPr>
                <w:rFonts w:ascii="Arial" w:hAnsi="Arial" w:cs="Arial"/>
                <w:sz w:val="16"/>
                <w:szCs w:val="16"/>
              </w:rPr>
            </w:pPr>
            <w:r w:rsidRPr="006A5C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2" w:type="dxa"/>
          </w:tcPr>
          <w:p w14:paraId="46CCC938" w14:textId="1C5DD5C0" w:rsidR="0007638E" w:rsidRPr="006A5C3C" w:rsidRDefault="009A2D48" w:rsidP="00557F5A">
            <w:pPr>
              <w:rPr>
                <w:rFonts w:ascii="Arial" w:hAnsi="Arial" w:cs="Arial"/>
                <w:sz w:val="16"/>
                <w:szCs w:val="16"/>
              </w:rPr>
            </w:pPr>
            <w:r w:rsidRPr="006A5C3C">
              <w:rPr>
                <w:rFonts w:ascii="Arial" w:hAnsi="Arial" w:cs="Arial"/>
                <w:sz w:val="16"/>
                <w:szCs w:val="16"/>
              </w:rPr>
              <w:t>Торговая площадка</w:t>
            </w:r>
          </w:p>
        </w:tc>
        <w:tc>
          <w:tcPr>
            <w:tcW w:w="2410" w:type="dxa"/>
          </w:tcPr>
          <w:p w14:paraId="395055EA" w14:textId="1A97218E" w:rsidR="0007638E" w:rsidRPr="006A5C3C" w:rsidRDefault="009A2D48" w:rsidP="00557F5A">
            <w:pPr>
              <w:rPr>
                <w:rFonts w:ascii="Arial" w:hAnsi="Arial" w:cs="Arial"/>
                <w:sz w:val="16"/>
                <w:szCs w:val="16"/>
              </w:rPr>
            </w:pPr>
            <w:r w:rsidRPr="006A5C3C">
              <w:rPr>
                <w:rFonts w:ascii="Arial" w:hAnsi="Arial" w:cs="Arial"/>
                <w:sz w:val="16"/>
                <w:szCs w:val="16"/>
              </w:rPr>
              <w:t>п. Орешное, ул. Советская 6</w:t>
            </w:r>
          </w:p>
        </w:tc>
        <w:tc>
          <w:tcPr>
            <w:tcW w:w="1418" w:type="dxa"/>
          </w:tcPr>
          <w:p w14:paraId="59FCD36A" w14:textId="77777777" w:rsidR="0007638E" w:rsidRPr="006A5C3C" w:rsidRDefault="0007638E" w:rsidP="00557F5A">
            <w:pPr>
              <w:pStyle w:val="af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5C3C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14:paraId="53476871" w14:textId="7661701B" w:rsidR="0007638E" w:rsidRPr="006A5C3C" w:rsidRDefault="009A2D48" w:rsidP="00023D69">
            <w:pPr>
              <w:pStyle w:val="af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5C3C">
              <w:rPr>
                <w:rFonts w:ascii="Arial" w:hAnsi="Arial" w:cs="Arial"/>
                <w:b w:val="0"/>
                <w:sz w:val="16"/>
                <w:szCs w:val="16"/>
              </w:rPr>
              <w:t>10 м2</w:t>
            </w:r>
          </w:p>
        </w:tc>
        <w:tc>
          <w:tcPr>
            <w:tcW w:w="1134" w:type="dxa"/>
          </w:tcPr>
          <w:p w14:paraId="757E9635" w14:textId="0256BB1B" w:rsidR="0007638E" w:rsidRPr="006A5C3C" w:rsidRDefault="009A2D48" w:rsidP="00557F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5C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14:paraId="14556352" w14:textId="77777777" w:rsidR="0007638E" w:rsidRPr="006A5C3C" w:rsidRDefault="0007638E" w:rsidP="00557F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5C3C">
              <w:rPr>
                <w:rFonts w:ascii="Arial" w:hAnsi="Arial" w:cs="Arial"/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1655" w:type="dxa"/>
          </w:tcPr>
          <w:p w14:paraId="2AD00234" w14:textId="77777777" w:rsidR="0007638E" w:rsidRPr="006A5C3C" w:rsidRDefault="0007638E" w:rsidP="00557F5A">
            <w:pPr>
              <w:rPr>
                <w:rFonts w:ascii="Arial" w:hAnsi="Arial" w:cs="Arial"/>
                <w:sz w:val="16"/>
                <w:szCs w:val="16"/>
              </w:rPr>
            </w:pPr>
            <w:r w:rsidRPr="006A5C3C">
              <w:rPr>
                <w:rFonts w:ascii="Arial" w:hAnsi="Arial" w:cs="Arial"/>
                <w:bCs/>
                <w:sz w:val="16"/>
                <w:szCs w:val="16"/>
              </w:rPr>
              <w:t>Государственная собственность</w:t>
            </w:r>
          </w:p>
        </w:tc>
        <w:tc>
          <w:tcPr>
            <w:tcW w:w="1615" w:type="dxa"/>
          </w:tcPr>
          <w:p w14:paraId="08F14E53" w14:textId="77777777" w:rsidR="0007638E" w:rsidRPr="006A5C3C" w:rsidRDefault="0007638E" w:rsidP="00557F5A">
            <w:pPr>
              <w:pStyle w:val="af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6A5C3C">
              <w:rPr>
                <w:rFonts w:ascii="Arial" w:hAnsi="Arial" w:cs="Arial"/>
                <w:b w:val="0"/>
                <w:bCs/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95" w:type="dxa"/>
          </w:tcPr>
          <w:p w14:paraId="2C5679EE" w14:textId="77777777" w:rsidR="0007638E" w:rsidRPr="006A5C3C" w:rsidRDefault="0007638E" w:rsidP="00557F5A">
            <w:pPr>
              <w:pStyle w:val="af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5C3C">
              <w:rPr>
                <w:rFonts w:ascii="Arial" w:hAnsi="Arial" w:cs="Arial"/>
                <w:b w:val="0"/>
                <w:sz w:val="16"/>
                <w:szCs w:val="16"/>
              </w:rPr>
              <w:t>До 31.12.2030</w:t>
            </w:r>
          </w:p>
        </w:tc>
      </w:tr>
    </w:tbl>
    <w:p w14:paraId="1C329DC2" w14:textId="77777777" w:rsidR="0007638E" w:rsidRPr="00557F5A" w:rsidRDefault="0007638E" w:rsidP="000922C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07638E" w:rsidRPr="00557F5A" w:rsidSect="00557F5A">
      <w:pgSz w:w="16838" w:h="11909" w:orient="landscape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B843" w14:textId="77777777" w:rsidR="00156BE3" w:rsidRDefault="00156BE3">
      <w:r>
        <w:separator/>
      </w:r>
    </w:p>
  </w:endnote>
  <w:endnote w:type="continuationSeparator" w:id="0">
    <w:p w14:paraId="4F13DC0C" w14:textId="77777777" w:rsidR="00156BE3" w:rsidRDefault="0015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15F97" w14:textId="77777777" w:rsidR="00156BE3" w:rsidRDefault="00156BE3">
      <w:r>
        <w:separator/>
      </w:r>
    </w:p>
  </w:footnote>
  <w:footnote w:type="continuationSeparator" w:id="0">
    <w:p w14:paraId="6B1F9F51" w14:textId="77777777" w:rsidR="00156BE3" w:rsidRDefault="0015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5FC2986"/>
    <w:multiLevelType w:val="multilevel"/>
    <w:tmpl w:val="EF4E0A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46FB4EB8"/>
    <w:multiLevelType w:val="hybridMultilevel"/>
    <w:tmpl w:val="F2F41EA6"/>
    <w:lvl w:ilvl="0" w:tplc="3D7AFE14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3146A"/>
    <w:multiLevelType w:val="hybridMultilevel"/>
    <w:tmpl w:val="01D2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877B7"/>
    <w:multiLevelType w:val="hybridMultilevel"/>
    <w:tmpl w:val="68A2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9376721">
    <w:abstractNumId w:val="0"/>
  </w:num>
  <w:num w:numId="2" w16cid:durableId="703822712">
    <w:abstractNumId w:val="1"/>
  </w:num>
  <w:num w:numId="3" w16cid:durableId="125466901">
    <w:abstractNumId w:val="5"/>
  </w:num>
  <w:num w:numId="4" w16cid:durableId="319429391">
    <w:abstractNumId w:val="3"/>
  </w:num>
  <w:num w:numId="5" w16cid:durableId="615060798">
    <w:abstractNumId w:val="2"/>
  </w:num>
  <w:num w:numId="6" w16cid:durableId="1137841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D6"/>
    <w:rsid w:val="000040BF"/>
    <w:rsid w:val="00023D69"/>
    <w:rsid w:val="00071BD6"/>
    <w:rsid w:val="0007638E"/>
    <w:rsid w:val="0008599B"/>
    <w:rsid w:val="000922CC"/>
    <w:rsid w:val="00097E3A"/>
    <w:rsid w:val="000A1012"/>
    <w:rsid w:val="000A2C8A"/>
    <w:rsid w:val="000B0712"/>
    <w:rsid w:val="000D462F"/>
    <w:rsid w:val="000E15E5"/>
    <w:rsid w:val="000E29AF"/>
    <w:rsid w:val="0010067A"/>
    <w:rsid w:val="00104813"/>
    <w:rsid w:val="00116D96"/>
    <w:rsid w:val="00156BE3"/>
    <w:rsid w:val="0017181D"/>
    <w:rsid w:val="00197DFC"/>
    <w:rsid w:val="001F7885"/>
    <w:rsid w:val="002062E3"/>
    <w:rsid w:val="002655C2"/>
    <w:rsid w:val="002A0082"/>
    <w:rsid w:val="002A1501"/>
    <w:rsid w:val="002B3BF2"/>
    <w:rsid w:val="002C5F5B"/>
    <w:rsid w:val="002F2445"/>
    <w:rsid w:val="00314944"/>
    <w:rsid w:val="003514D6"/>
    <w:rsid w:val="00354247"/>
    <w:rsid w:val="003568B3"/>
    <w:rsid w:val="003659D4"/>
    <w:rsid w:val="003A1F9E"/>
    <w:rsid w:val="003C05D5"/>
    <w:rsid w:val="003D7D08"/>
    <w:rsid w:val="003E2EC7"/>
    <w:rsid w:val="003E5F46"/>
    <w:rsid w:val="003F2EC1"/>
    <w:rsid w:val="00405A04"/>
    <w:rsid w:val="0046747A"/>
    <w:rsid w:val="004855A8"/>
    <w:rsid w:val="004B49CE"/>
    <w:rsid w:val="00500D01"/>
    <w:rsid w:val="00501D54"/>
    <w:rsid w:val="005104F9"/>
    <w:rsid w:val="00511066"/>
    <w:rsid w:val="005402DC"/>
    <w:rsid w:val="005523B3"/>
    <w:rsid w:val="00557F5A"/>
    <w:rsid w:val="00564FBD"/>
    <w:rsid w:val="00581F8E"/>
    <w:rsid w:val="005B6039"/>
    <w:rsid w:val="005E470C"/>
    <w:rsid w:val="005F5C7F"/>
    <w:rsid w:val="006769E4"/>
    <w:rsid w:val="0068378C"/>
    <w:rsid w:val="006A5C3C"/>
    <w:rsid w:val="006B03ED"/>
    <w:rsid w:val="006F31B1"/>
    <w:rsid w:val="006F5959"/>
    <w:rsid w:val="007505B2"/>
    <w:rsid w:val="007667F0"/>
    <w:rsid w:val="00791DB3"/>
    <w:rsid w:val="007F7B04"/>
    <w:rsid w:val="00812163"/>
    <w:rsid w:val="008214D2"/>
    <w:rsid w:val="008238B0"/>
    <w:rsid w:val="0089002F"/>
    <w:rsid w:val="00893AF1"/>
    <w:rsid w:val="008A06E5"/>
    <w:rsid w:val="008B3394"/>
    <w:rsid w:val="008B4A6A"/>
    <w:rsid w:val="008B5504"/>
    <w:rsid w:val="008C0BDB"/>
    <w:rsid w:val="008C0F0D"/>
    <w:rsid w:val="008C5780"/>
    <w:rsid w:val="008F6378"/>
    <w:rsid w:val="00926FC6"/>
    <w:rsid w:val="009538F7"/>
    <w:rsid w:val="00965AB3"/>
    <w:rsid w:val="00985FAD"/>
    <w:rsid w:val="00990BFB"/>
    <w:rsid w:val="009A2D48"/>
    <w:rsid w:val="009B73C0"/>
    <w:rsid w:val="009C4045"/>
    <w:rsid w:val="009C4919"/>
    <w:rsid w:val="00A27161"/>
    <w:rsid w:val="00A37957"/>
    <w:rsid w:val="00A47D03"/>
    <w:rsid w:val="00A52469"/>
    <w:rsid w:val="00A72C52"/>
    <w:rsid w:val="00A7370C"/>
    <w:rsid w:val="00A768F4"/>
    <w:rsid w:val="00AA0E13"/>
    <w:rsid w:val="00AA4DB7"/>
    <w:rsid w:val="00AC6F2F"/>
    <w:rsid w:val="00AE3858"/>
    <w:rsid w:val="00B1084C"/>
    <w:rsid w:val="00B44EDA"/>
    <w:rsid w:val="00B64E24"/>
    <w:rsid w:val="00B701C1"/>
    <w:rsid w:val="00B7432F"/>
    <w:rsid w:val="00B84169"/>
    <w:rsid w:val="00BB196D"/>
    <w:rsid w:val="00BB3F56"/>
    <w:rsid w:val="00BC46D2"/>
    <w:rsid w:val="00BD7D0C"/>
    <w:rsid w:val="00BE433A"/>
    <w:rsid w:val="00BE5F08"/>
    <w:rsid w:val="00BF383F"/>
    <w:rsid w:val="00BF559B"/>
    <w:rsid w:val="00C05684"/>
    <w:rsid w:val="00C10645"/>
    <w:rsid w:val="00C266B5"/>
    <w:rsid w:val="00C71AFB"/>
    <w:rsid w:val="00C73A51"/>
    <w:rsid w:val="00C73E7D"/>
    <w:rsid w:val="00C94C3E"/>
    <w:rsid w:val="00CA556E"/>
    <w:rsid w:val="00CB5E3C"/>
    <w:rsid w:val="00CC1341"/>
    <w:rsid w:val="00CC64E5"/>
    <w:rsid w:val="00D0695D"/>
    <w:rsid w:val="00D156CC"/>
    <w:rsid w:val="00D22FBF"/>
    <w:rsid w:val="00D34D88"/>
    <w:rsid w:val="00D56D78"/>
    <w:rsid w:val="00D87409"/>
    <w:rsid w:val="00DD3A06"/>
    <w:rsid w:val="00E30F54"/>
    <w:rsid w:val="00E41411"/>
    <w:rsid w:val="00E4728D"/>
    <w:rsid w:val="00EA2545"/>
    <w:rsid w:val="00EB6D57"/>
    <w:rsid w:val="00EC1884"/>
    <w:rsid w:val="00EC5367"/>
    <w:rsid w:val="00EE087D"/>
    <w:rsid w:val="00F130BB"/>
    <w:rsid w:val="00F225A2"/>
    <w:rsid w:val="00F472BA"/>
    <w:rsid w:val="00F5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7CED9"/>
  <w15:docId w15:val="{D53E88A9-2F55-4CD1-B165-34B880D1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5A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B64E2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paragraph" w:styleId="3">
    <w:name w:val="heading 3"/>
    <w:basedOn w:val="a"/>
    <w:next w:val="a"/>
    <w:qFormat/>
    <w:rsid w:val="00B64E24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55A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855A8"/>
    <w:rPr>
      <w:rFonts w:ascii="Times New Roman" w:hAnsi="Times New Roman" w:cs="Times New Roman"/>
      <w:spacing w:val="100"/>
      <w:sz w:val="32"/>
      <w:szCs w:val="32"/>
      <w:u w:val="none"/>
    </w:rPr>
  </w:style>
  <w:style w:type="character" w:customStyle="1" w:styleId="30">
    <w:name w:val="Основной текст (3)_"/>
    <w:basedOn w:val="a0"/>
    <w:link w:val="31"/>
    <w:rsid w:val="004855A8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4855A8"/>
    <w:rPr>
      <w:rFonts w:ascii="Times New Roman" w:hAnsi="Times New Roman" w:cs="Times New Roman"/>
      <w:b/>
      <w:bCs/>
      <w:sz w:val="37"/>
      <w:szCs w:val="37"/>
      <w:u w:val="none"/>
    </w:rPr>
  </w:style>
  <w:style w:type="character" w:customStyle="1" w:styleId="5Exact">
    <w:name w:val="Основной текст (5) Exact"/>
    <w:basedOn w:val="a0"/>
    <w:link w:val="5"/>
    <w:rsid w:val="004855A8"/>
    <w:rPr>
      <w:rFonts w:ascii="Tahoma" w:hAnsi="Tahoma" w:cs="Tahoma"/>
      <w:noProof/>
      <w:sz w:val="17"/>
      <w:szCs w:val="17"/>
      <w:u w:val="none"/>
    </w:rPr>
  </w:style>
  <w:style w:type="character" w:customStyle="1" w:styleId="4Exact">
    <w:name w:val="Основной текст (4) Exact"/>
    <w:basedOn w:val="a0"/>
    <w:rsid w:val="004855A8"/>
    <w:rPr>
      <w:rFonts w:ascii="Tahoma" w:hAnsi="Tahoma" w:cs="Tahoma"/>
      <w:spacing w:val="13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4855A8"/>
    <w:rPr>
      <w:rFonts w:ascii="Tahoma" w:hAnsi="Tahoma" w:cs="Tahoma"/>
      <w:spacing w:val="1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4"/>
    <w:rsid w:val="004855A8"/>
    <w:rPr>
      <w:rFonts w:ascii="Times New Roman" w:hAnsi="Times New Roman" w:cs="Times New Roman"/>
      <w:spacing w:val="9"/>
      <w:u w:val="none"/>
    </w:rPr>
  </w:style>
  <w:style w:type="character" w:customStyle="1" w:styleId="6">
    <w:name w:val="Основной текст (6)_"/>
    <w:basedOn w:val="a0"/>
    <w:link w:val="60"/>
    <w:rsid w:val="004855A8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4855A8"/>
    <w:rPr>
      <w:rFonts w:ascii="Arial Narrow" w:hAnsi="Arial Narrow" w:cs="Arial Narrow"/>
      <w:sz w:val="18"/>
      <w:szCs w:val="18"/>
      <w:u w:val="none"/>
      <w:lang w:val="en-US" w:eastAsia="en-US"/>
    </w:rPr>
  </w:style>
  <w:style w:type="character" w:customStyle="1" w:styleId="a5">
    <w:name w:val="Основной текст Знак"/>
    <w:basedOn w:val="a0"/>
    <w:link w:val="a6"/>
    <w:rsid w:val="004855A8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 + 13"/>
    <w:aliases w:val="5 pt,Курсив,Интервал -2 pt"/>
    <w:basedOn w:val="a5"/>
    <w:rsid w:val="004855A8"/>
    <w:rPr>
      <w:rFonts w:ascii="Times New Roman" w:hAnsi="Times New Roman" w:cs="Times New Roman"/>
      <w:i/>
      <w:iCs/>
      <w:spacing w:val="-5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sid w:val="004855A8"/>
    <w:rPr>
      <w:rFonts w:ascii="Times New Roman" w:hAnsi="Times New Roman" w:cs="Times New Roman"/>
      <w:i/>
      <w:iCs/>
      <w:spacing w:val="-2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4855A8"/>
    <w:rPr>
      <w:rFonts w:ascii="Arial Narrow" w:hAnsi="Arial Narrow" w:cs="Arial Narrow"/>
      <w:i/>
      <w:iCs/>
      <w:sz w:val="15"/>
      <w:szCs w:val="15"/>
      <w:u w:val="none"/>
      <w:lang w:val="en-US" w:eastAsia="en-US"/>
    </w:rPr>
  </w:style>
  <w:style w:type="character" w:customStyle="1" w:styleId="9Impact">
    <w:name w:val="Основной текст (9) + Impact"/>
    <w:basedOn w:val="9"/>
    <w:rsid w:val="004855A8"/>
    <w:rPr>
      <w:rFonts w:ascii="Impact" w:hAnsi="Impact" w:cs="Impact"/>
      <w:i/>
      <w:iCs/>
      <w:sz w:val="15"/>
      <w:szCs w:val="15"/>
      <w:u w:val="none"/>
      <w:lang w:val="en-US" w:eastAsia="en-US"/>
    </w:rPr>
  </w:style>
  <w:style w:type="character" w:customStyle="1" w:styleId="91pt">
    <w:name w:val="Основной текст (9) + Интервал 1 pt"/>
    <w:basedOn w:val="9"/>
    <w:rsid w:val="004855A8"/>
    <w:rPr>
      <w:rFonts w:ascii="Arial Narrow" w:hAnsi="Arial Narrow" w:cs="Arial Narrow"/>
      <w:i/>
      <w:iCs/>
      <w:spacing w:val="20"/>
      <w:sz w:val="15"/>
      <w:szCs w:val="15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rsid w:val="004855A8"/>
    <w:pPr>
      <w:shd w:val="clear" w:color="auto" w:fill="FFFFFF"/>
      <w:spacing w:before="120" w:after="540" w:line="240" w:lineRule="atLeast"/>
      <w:jc w:val="center"/>
    </w:pPr>
    <w:rPr>
      <w:rFonts w:ascii="Times New Roman" w:hAnsi="Times New Roman" w:cs="Times New Roman"/>
      <w:color w:val="auto"/>
      <w:spacing w:val="100"/>
      <w:sz w:val="32"/>
      <w:szCs w:val="32"/>
    </w:rPr>
  </w:style>
  <w:style w:type="paragraph" w:customStyle="1" w:styleId="31">
    <w:name w:val="Основной текст (3)"/>
    <w:basedOn w:val="a"/>
    <w:link w:val="30"/>
    <w:rsid w:val="004855A8"/>
    <w:pPr>
      <w:shd w:val="clear" w:color="auto" w:fill="FFFFFF"/>
      <w:spacing w:before="540" w:after="540" w:line="240" w:lineRule="atLeast"/>
      <w:jc w:val="center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11">
    <w:name w:val="Заголовок №1"/>
    <w:basedOn w:val="a"/>
    <w:link w:val="10"/>
    <w:rsid w:val="004855A8"/>
    <w:pPr>
      <w:shd w:val="clear" w:color="auto" w:fill="FFFFFF"/>
      <w:spacing w:before="5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5">
    <w:name w:val="Основной текст (5)"/>
    <w:basedOn w:val="a"/>
    <w:link w:val="5Exact"/>
    <w:rsid w:val="004855A8"/>
    <w:pPr>
      <w:shd w:val="clear" w:color="auto" w:fill="FFFFFF"/>
      <w:spacing w:line="240" w:lineRule="atLeast"/>
    </w:pPr>
    <w:rPr>
      <w:rFonts w:ascii="Tahoma" w:hAnsi="Tahoma" w:cs="Tahoma"/>
      <w:noProof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rsid w:val="004855A8"/>
    <w:pPr>
      <w:shd w:val="clear" w:color="auto" w:fill="FFFFFF"/>
      <w:spacing w:line="240" w:lineRule="atLeast"/>
    </w:pPr>
    <w:rPr>
      <w:rFonts w:ascii="Tahoma" w:hAnsi="Tahoma" w:cs="Tahoma"/>
      <w:color w:val="auto"/>
      <w:spacing w:val="10"/>
      <w:sz w:val="17"/>
      <w:szCs w:val="17"/>
    </w:rPr>
  </w:style>
  <w:style w:type="paragraph" w:customStyle="1" w:styleId="a4">
    <w:name w:val="Подпись к картинке"/>
    <w:basedOn w:val="a"/>
    <w:link w:val="Exact"/>
    <w:rsid w:val="004855A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</w:rPr>
  </w:style>
  <w:style w:type="paragraph" w:customStyle="1" w:styleId="60">
    <w:name w:val="Основной текст (6)"/>
    <w:basedOn w:val="a"/>
    <w:link w:val="6"/>
    <w:rsid w:val="004855A8"/>
    <w:pPr>
      <w:shd w:val="clear" w:color="auto" w:fill="FFFFFF"/>
      <w:spacing w:line="331" w:lineRule="exact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70">
    <w:name w:val="Основной текст (7)"/>
    <w:basedOn w:val="a"/>
    <w:link w:val="7"/>
    <w:rsid w:val="004855A8"/>
    <w:pPr>
      <w:shd w:val="clear" w:color="auto" w:fill="FFFFFF"/>
      <w:spacing w:after="120" w:line="240" w:lineRule="atLeast"/>
    </w:pPr>
    <w:rPr>
      <w:rFonts w:ascii="Arial Narrow" w:hAnsi="Arial Narrow" w:cs="Arial Narrow"/>
      <w:color w:val="auto"/>
      <w:sz w:val="18"/>
      <w:szCs w:val="18"/>
      <w:lang w:val="en-US" w:eastAsia="en-US"/>
    </w:rPr>
  </w:style>
  <w:style w:type="paragraph" w:styleId="a6">
    <w:name w:val="Body Text"/>
    <w:basedOn w:val="a"/>
    <w:link w:val="a5"/>
    <w:rsid w:val="004855A8"/>
    <w:pPr>
      <w:shd w:val="clear" w:color="auto" w:fill="FFFFFF"/>
      <w:spacing w:before="120" w:after="30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80">
    <w:name w:val="Основной текст (8)"/>
    <w:basedOn w:val="a"/>
    <w:link w:val="8"/>
    <w:rsid w:val="004855A8"/>
    <w:pPr>
      <w:shd w:val="clear" w:color="auto" w:fill="FFFFFF"/>
      <w:spacing w:before="600" w:after="420" w:line="240" w:lineRule="atLeast"/>
    </w:pPr>
    <w:rPr>
      <w:rFonts w:ascii="Times New Roman" w:hAnsi="Times New Roman" w:cs="Times New Roman"/>
      <w:i/>
      <w:iCs/>
      <w:color w:val="auto"/>
      <w:spacing w:val="-20"/>
      <w:sz w:val="26"/>
      <w:szCs w:val="26"/>
    </w:rPr>
  </w:style>
  <w:style w:type="paragraph" w:customStyle="1" w:styleId="90">
    <w:name w:val="Основной текст (9)"/>
    <w:basedOn w:val="a"/>
    <w:link w:val="9"/>
    <w:rsid w:val="004855A8"/>
    <w:pPr>
      <w:shd w:val="clear" w:color="auto" w:fill="FFFFFF"/>
      <w:spacing w:line="240" w:lineRule="atLeast"/>
    </w:pPr>
    <w:rPr>
      <w:rFonts w:ascii="Arial Narrow" w:hAnsi="Arial Narrow" w:cs="Arial Narrow"/>
      <w:i/>
      <w:iCs/>
      <w:color w:val="auto"/>
      <w:sz w:val="15"/>
      <w:szCs w:val="15"/>
      <w:lang w:val="en-US" w:eastAsia="en-US"/>
    </w:rPr>
  </w:style>
  <w:style w:type="paragraph" w:styleId="a7">
    <w:name w:val="Subtitle"/>
    <w:basedOn w:val="a"/>
    <w:qFormat/>
    <w:rsid w:val="00B64E24"/>
    <w:pPr>
      <w:widowControl/>
      <w:jc w:val="center"/>
    </w:pPr>
    <w:rPr>
      <w:rFonts w:ascii="Arial" w:eastAsia="Times New Roman" w:hAnsi="Arial" w:cs="Times New Roman"/>
      <w:color w:val="auto"/>
      <w:sz w:val="36"/>
    </w:rPr>
  </w:style>
  <w:style w:type="paragraph" w:customStyle="1" w:styleId="12">
    <w:name w:val="Основной текст1"/>
    <w:basedOn w:val="a"/>
    <w:rsid w:val="0010067A"/>
    <w:pPr>
      <w:shd w:val="clear" w:color="auto" w:fill="FFFFFF"/>
      <w:spacing w:before="900"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</w:rPr>
  </w:style>
  <w:style w:type="paragraph" w:customStyle="1" w:styleId="ConsPlusNormal">
    <w:name w:val="ConsPlusNormal"/>
    <w:rsid w:val="00D22F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D22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footnote text"/>
    <w:basedOn w:val="a"/>
    <w:link w:val="a9"/>
    <w:semiHidden/>
    <w:rsid w:val="00D22FBF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a">
    <w:name w:val="footnote reference"/>
    <w:basedOn w:val="a0"/>
    <w:semiHidden/>
    <w:rsid w:val="00D22FBF"/>
    <w:rPr>
      <w:vertAlign w:val="superscript"/>
    </w:rPr>
  </w:style>
  <w:style w:type="character" w:customStyle="1" w:styleId="a9">
    <w:name w:val="Текст сноски Знак"/>
    <w:basedOn w:val="a0"/>
    <w:link w:val="a8"/>
    <w:semiHidden/>
    <w:rsid w:val="00D22FBF"/>
    <w:rPr>
      <w:lang w:val="ru-RU" w:eastAsia="ru-RU" w:bidi="ar-SA"/>
    </w:rPr>
  </w:style>
  <w:style w:type="paragraph" w:styleId="ab">
    <w:name w:val="Balloon Text"/>
    <w:basedOn w:val="a"/>
    <w:link w:val="ac"/>
    <w:rsid w:val="004674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747A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3E2E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nhideWhenUsed/>
    <w:rsid w:val="008214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14D2"/>
    <w:rPr>
      <w:color w:val="000000"/>
      <w:sz w:val="24"/>
      <w:szCs w:val="24"/>
    </w:rPr>
  </w:style>
  <w:style w:type="paragraph" w:customStyle="1" w:styleId="ConsPlusCell">
    <w:name w:val="ConsPlusCell"/>
    <w:rsid w:val="008214D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d">
    <w:basedOn w:val="a"/>
    <w:next w:val="ae"/>
    <w:qFormat/>
    <w:rsid w:val="0007638E"/>
    <w:pPr>
      <w:widowControl/>
      <w:jc w:val="center"/>
    </w:pPr>
    <w:rPr>
      <w:rFonts w:ascii="Arial" w:eastAsia="Times New Roman" w:hAnsi="Arial" w:cs="Times New Roman"/>
      <w:color w:val="auto"/>
      <w:sz w:val="56"/>
      <w:szCs w:val="20"/>
    </w:rPr>
  </w:style>
  <w:style w:type="table" w:styleId="af">
    <w:name w:val="Table Grid"/>
    <w:basedOn w:val="a1"/>
    <w:rsid w:val="008214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8214D2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ae">
    <w:name w:val="Title"/>
    <w:basedOn w:val="a"/>
    <w:next w:val="a"/>
    <w:link w:val="af1"/>
    <w:qFormat/>
    <w:rsid w:val="008214D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e"/>
    <w:rsid w:val="0082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No Spacing"/>
    <w:uiPriority w:val="1"/>
    <w:qFormat/>
    <w:rsid w:val="00EE087D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E942B6C242DA129A1A9DCF610311AB6556E154D8A2733B6572FE0239004A54122649C92DC5676CBF63944Cq3w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970F-33DC-444D-AFB6-D0848347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2997</CharactersWithSpaces>
  <SharedDoc>false</SharedDoc>
  <HLinks>
    <vt:vector size="6" baseType="variant"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consultantplus://offline/ref=C419C651B34123CC815194CA56421B12BCA16792591D6F1953E4DAD5106DC594FCBFC15442A3C1D0x7y7F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Пользователь</cp:lastModifiedBy>
  <cp:revision>13</cp:revision>
  <cp:lastPrinted>2025-04-22T02:18:00Z</cp:lastPrinted>
  <dcterms:created xsi:type="dcterms:W3CDTF">2025-03-31T09:58:00Z</dcterms:created>
  <dcterms:modified xsi:type="dcterms:W3CDTF">2025-04-23T02:14:00Z</dcterms:modified>
</cp:coreProperties>
</file>